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56" w:rsidRPr="00C77156" w:rsidRDefault="00C77156" w:rsidP="009B76CC">
      <w:pPr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F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9B76CC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9B76CC" w:rsidRPr="009B76CC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9A7E78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0EB92EF2" wp14:editId="714AB2DB">
          <wp:simplePos x="0" y="0"/>
          <wp:positionH relativeFrom="column">
            <wp:posOffset>-603885</wp:posOffset>
          </wp:positionH>
          <wp:positionV relativeFrom="paragraph">
            <wp:posOffset>-270510</wp:posOffset>
          </wp:positionV>
          <wp:extent cx="1737995" cy="1228725"/>
          <wp:effectExtent l="0" t="0" r="0" b="9525"/>
          <wp:wrapTight wrapText="bothSides">
            <wp:wrapPolygon edited="0">
              <wp:start x="0" y="0"/>
              <wp:lineTo x="0" y="21433"/>
              <wp:lineTo x="21308" y="21433"/>
              <wp:lineTo x="2130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r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469114E5" wp14:editId="46DB7207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25267" wp14:editId="33102DC8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224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9A7E78"/>
    <w:rsid w:val="009B76CC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14885E"/>
  <w15:docId w15:val="{A8D4B58C-D80E-4DA8-81B1-4E4E5F7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F6FF-B947-42E4-B4D6-B2DD52B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Carlos Albano,,,</cp:lastModifiedBy>
  <cp:revision>4</cp:revision>
  <cp:lastPrinted>2016-05-31T16:42:00Z</cp:lastPrinted>
  <dcterms:created xsi:type="dcterms:W3CDTF">2016-07-12T11:38:00Z</dcterms:created>
  <dcterms:modified xsi:type="dcterms:W3CDTF">2016-08-09T16:01:00Z</dcterms:modified>
</cp:coreProperties>
</file>